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C4619" w14:textId="77777777" w:rsidR="00713529" w:rsidRDefault="00713529">
      <w:pPr>
        <w:pStyle w:val="BodyText"/>
        <w:rPr>
          <w:rFonts w:ascii="Times New Roman"/>
          <w:sz w:val="28"/>
        </w:rPr>
      </w:pPr>
    </w:p>
    <w:p w14:paraId="437A1828" w14:textId="77777777" w:rsidR="00713529" w:rsidRDefault="00713529">
      <w:pPr>
        <w:pStyle w:val="BodyText"/>
        <w:rPr>
          <w:rFonts w:ascii="Times New Roman"/>
          <w:sz w:val="28"/>
        </w:rPr>
      </w:pPr>
    </w:p>
    <w:p w14:paraId="3DFD7FA9" w14:textId="77777777" w:rsidR="00713529" w:rsidRDefault="00713529">
      <w:pPr>
        <w:pStyle w:val="BodyText"/>
        <w:rPr>
          <w:rFonts w:ascii="Times New Roman"/>
          <w:sz w:val="28"/>
        </w:rPr>
      </w:pPr>
    </w:p>
    <w:p w14:paraId="41175B06" w14:textId="77777777" w:rsidR="00713529" w:rsidRDefault="00713529">
      <w:pPr>
        <w:pStyle w:val="BodyText"/>
        <w:spacing w:before="2"/>
        <w:rPr>
          <w:rFonts w:ascii="Times New Roman"/>
          <w:sz w:val="34"/>
        </w:rPr>
      </w:pPr>
    </w:p>
    <w:p w14:paraId="380BCCD9" w14:textId="77777777" w:rsidR="00713529" w:rsidRDefault="00480DCE">
      <w:pPr>
        <w:ind w:left="10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PLEDGE OF ALLEGIANCE</w:t>
      </w:r>
    </w:p>
    <w:p w14:paraId="37BE683D" w14:textId="77777777" w:rsidR="00713529" w:rsidRDefault="00480DCE">
      <w:pPr>
        <w:pStyle w:val="Title"/>
      </w:pPr>
      <w:r>
        <w:rPr>
          <w:b w:val="0"/>
        </w:rPr>
        <w:br w:type="column"/>
      </w:r>
      <w:r>
        <w:t>TOWN COUNCIL MEETING</w:t>
      </w:r>
    </w:p>
    <w:p w14:paraId="1EB1C9F9" w14:textId="77777777" w:rsidR="00713529" w:rsidRDefault="00480DCE">
      <w:pPr>
        <w:pStyle w:val="Title"/>
        <w:spacing w:before="58" w:line="276" w:lineRule="auto"/>
      </w:pPr>
      <w:r>
        <w:t>November 17, 2020 AGENDA</w:t>
      </w:r>
    </w:p>
    <w:p w14:paraId="259E18D2" w14:textId="77777777" w:rsidR="00713529" w:rsidRDefault="00713529">
      <w:pPr>
        <w:spacing w:line="276" w:lineRule="auto"/>
        <w:sectPr w:rsidR="00713529">
          <w:type w:val="continuous"/>
          <w:pgSz w:w="12240" w:h="20160"/>
          <w:pgMar w:top="1000" w:right="1620" w:bottom="280" w:left="1340" w:header="720" w:footer="720" w:gutter="0"/>
          <w:cols w:num="2" w:space="720" w:equalWidth="0">
            <w:col w:w="2876" w:space="71"/>
            <w:col w:w="6333"/>
          </w:cols>
        </w:sectPr>
      </w:pPr>
    </w:p>
    <w:p w14:paraId="3D2AEF14" w14:textId="77777777" w:rsidR="00713529" w:rsidRDefault="00480DCE">
      <w:pPr>
        <w:spacing w:before="50" w:line="276" w:lineRule="auto"/>
        <w:ind w:left="100" w:right="384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POLICE OFFICERS KILLED IN THE LINE OF DUTY ROLL CALL</w:t>
      </w:r>
    </w:p>
    <w:p w14:paraId="3322B459" w14:textId="77777777" w:rsidR="00713529" w:rsidRDefault="00480DCE">
      <w:pPr>
        <w:spacing w:before="1"/>
        <w:ind w:left="10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APPROVAL OF MINUTES:</w:t>
      </w:r>
    </w:p>
    <w:p w14:paraId="556D8B41" w14:textId="62CF1700" w:rsidR="00713529" w:rsidRDefault="00480DCE">
      <w:pPr>
        <w:pStyle w:val="ListParagraph"/>
        <w:numPr>
          <w:ilvl w:val="0"/>
          <w:numId w:val="2"/>
        </w:numPr>
        <w:tabs>
          <w:tab w:val="left" w:pos="1181"/>
        </w:tabs>
        <w:spacing w:before="51"/>
        <w:ind w:hanging="361"/>
        <w:rPr>
          <w:rFonts w:ascii="Calibri"/>
          <w:sz w:val="28"/>
        </w:rPr>
      </w:pPr>
      <w:r>
        <w:rPr>
          <w:rFonts w:ascii="Calibri"/>
          <w:sz w:val="28"/>
        </w:rPr>
        <w:t xml:space="preserve">October </w:t>
      </w:r>
      <w:r w:rsidR="00763FC3">
        <w:rPr>
          <w:rFonts w:ascii="Calibri"/>
          <w:sz w:val="28"/>
        </w:rPr>
        <w:t>27</w:t>
      </w:r>
      <w:r>
        <w:rPr>
          <w:rFonts w:ascii="Calibri"/>
          <w:sz w:val="28"/>
        </w:rPr>
        <w:t>,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2020</w:t>
      </w:r>
    </w:p>
    <w:p w14:paraId="66841D0B" w14:textId="77777777" w:rsidR="00713529" w:rsidRDefault="00713529">
      <w:pPr>
        <w:pStyle w:val="BodyText"/>
        <w:spacing w:before="4"/>
        <w:rPr>
          <w:rFonts w:ascii="Calibri"/>
          <w:sz w:val="36"/>
        </w:rPr>
      </w:pPr>
    </w:p>
    <w:p w14:paraId="755B266E" w14:textId="77777777" w:rsidR="00713529" w:rsidRDefault="00480DCE">
      <w:pPr>
        <w:ind w:left="10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APPROVAL OF CLAIMS:</w:t>
      </w:r>
    </w:p>
    <w:p w14:paraId="44DE3855" w14:textId="77777777" w:rsidR="00713529" w:rsidRDefault="00480DCE">
      <w:pPr>
        <w:spacing w:before="52"/>
        <w:ind w:left="820"/>
        <w:rPr>
          <w:rFonts w:ascii="Calibri"/>
          <w:sz w:val="28"/>
        </w:rPr>
      </w:pPr>
      <w:r>
        <w:rPr>
          <w:rFonts w:ascii="Calibri"/>
          <w:i/>
          <w:sz w:val="28"/>
        </w:rPr>
        <w:t xml:space="preserve"># </w:t>
      </w:r>
      <w:r>
        <w:rPr>
          <w:rFonts w:ascii="Calibri"/>
          <w:sz w:val="28"/>
        </w:rPr>
        <w:t>30762-31109 $1,915,352.16</w:t>
      </w:r>
    </w:p>
    <w:p w14:paraId="1C23DDC9" w14:textId="77777777" w:rsidR="00713529" w:rsidRDefault="00713529">
      <w:pPr>
        <w:pStyle w:val="BodyText"/>
        <w:spacing w:before="9"/>
        <w:rPr>
          <w:rFonts w:ascii="Calibri"/>
          <w:sz w:val="31"/>
        </w:rPr>
      </w:pPr>
    </w:p>
    <w:p w14:paraId="270037BF" w14:textId="77777777" w:rsidR="00713529" w:rsidRDefault="00480DCE">
      <w:pPr>
        <w:ind w:left="10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ANNOUNCEMENTS:</w:t>
      </w:r>
    </w:p>
    <w:p w14:paraId="4E67580D" w14:textId="77777777" w:rsidR="00713529" w:rsidRDefault="00480DCE">
      <w:pPr>
        <w:pStyle w:val="ListParagraph"/>
        <w:numPr>
          <w:ilvl w:val="1"/>
          <w:numId w:val="2"/>
        </w:numPr>
        <w:tabs>
          <w:tab w:val="left" w:pos="1541"/>
        </w:tabs>
        <w:spacing w:before="53" w:line="276" w:lineRule="auto"/>
        <w:ind w:right="100"/>
        <w:rPr>
          <w:rFonts w:ascii="Calibri"/>
          <w:sz w:val="28"/>
        </w:rPr>
      </w:pPr>
      <w:r>
        <w:rPr>
          <w:rFonts w:ascii="Calibri"/>
          <w:sz w:val="28"/>
        </w:rPr>
        <w:t>The next Town Council meeting will be on Tuesday, December 1, 2020, at 7:00 p.m. There will be a study session before the</w:t>
      </w:r>
      <w:r>
        <w:rPr>
          <w:rFonts w:ascii="Calibri"/>
          <w:spacing w:val="-25"/>
          <w:sz w:val="28"/>
        </w:rPr>
        <w:t xml:space="preserve"> </w:t>
      </w:r>
      <w:r>
        <w:rPr>
          <w:rFonts w:ascii="Calibri"/>
          <w:sz w:val="28"/>
        </w:rPr>
        <w:t>meeting at 6:30 p.m. and one will follow if</w:t>
      </w:r>
      <w:r>
        <w:rPr>
          <w:rFonts w:ascii="Calibri"/>
          <w:spacing w:val="-11"/>
          <w:sz w:val="28"/>
        </w:rPr>
        <w:t xml:space="preserve"> </w:t>
      </w:r>
      <w:r>
        <w:rPr>
          <w:rFonts w:ascii="Calibri"/>
          <w:sz w:val="28"/>
        </w:rPr>
        <w:t>necessary.</w:t>
      </w:r>
    </w:p>
    <w:p w14:paraId="6DA9D75E" w14:textId="77777777" w:rsidR="00713529" w:rsidRDefault="00480DCE">
      <w:pPr>
        <w:spacing w:before="29" w:line="788" w:lineRule="exact"/>
        <w:ind w:left="820" w:right="6776" w:hanging="72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COMMUNICATIONS: REPORTS</w:t>
      </w:r>
    </w:p>
    <w:p w14:paraId="27B81986" w14:textId="77777777" w:rsidR="00713529" w:rsidRDefault="00480DCE">
      <w:pPr>
        <w:pStyle w:val="ListParagraph"/>
        <w:numPr>
          <w:ilvl w:val="0"/>
          <w:numId w:val="1"/>
        </w:numPr>
        <w:tabs>
          <w:tab w:val="left" w:pos="1181"/>
        </w:tabs>
        <w:spacing w:line="308" w:lineRule="exact"/>
        <w:ind w:hanging="361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Director of Public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Works</w:t>
      </w:r>
    </w:p>
    <w:p w14:paraId="5CB80491" w14:textId="77777777" w:rsidR="00713529" w:rsidRDefault="00480DCE">
      <w:pPr>
        <w:pStyle w:val="ListParagraph"/>
        <w:numPr>
          <w:ilvl w:val="0"/>
          <w:numId w:val="1"/>
        </w:numPr>
        <w:tabs>
          <w:tab w:val="left" w:pos="1181"/>
        </w:tabs>
        <w:spacing w:before="51"/>
        <w:ind w:hanging="361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Chief of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Police</w:t>
      </w:r>
    </w:p>
    <w:p w14:paraId="1A94152E" w14:textId="77777777" w:rsidR="00713529" w:rsidRDefault="00480DCE">
      <w:pPr>
        <w:pStyle w:val="ListParagraph"/>
        <w:numPr>
          <w:ilvl w:val="0"/>
          <w:numId w:val="1"/>
        </w:numPr>
        <w:tabs>
          <w:tab w:val="left" w:pos="1181"/>
        </w:tabs>
        <w:spacing w:before="52"/>
        <w:ind w:hanging="361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Fire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Chief</w:t>
      </w:r>
    </w:p>
    <w:p w14:paraId="3DFD4BC5" w14:textId="77777777" w:rsidR="00713529" w:rsidRDefault="00480DCE">
      <w:pPr>
        <w:pStyle w:val="ListParagraph"/>
        <w:numPr>
          <w:ilvl w:val="0"/>
          <w:numId w:val="1"/>
        </w:numPr>
        <w:tabs>
          <w:tab w:val="left" w:pos="1181"/>
        </w:tabs>
        <w:spacing w:before="52"/>
        <w:ind w:hanging="361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Building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Commissioner</w:t>
      </w:r>
    </w:p>
    <w:p w14:paraId="3950980A" w14:textId="77777777" w:rsidR="00713529" w:rsidRDefault="00480DCE">
      <w:pPr>
        <w:pStyle w:val="ListParagraph"/>
        <w:numPr>
          <w:ilvl w:val="0"/>
          <w:numId w:val="1"/>
        </w:numPr>
        <w:tabs>
          <w:tab w:val="left" w:pos="1181"/>
        </w:tabs>
        <w:spacing w:before="50"/>
        <w:ind w:hanging="361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Finance</w:t>
      </w:r>
    </w:p>
    <w:p w14:paraId="63E57872" w14:textId="77777777" w:rsidR="00713529" w:rsidRDefault="00713529">
      <w:pPr>
        <w:pStyle w:val="BodyText"/>
        <w:spacing w:before="6"/>
        <w:rPr>
          <w:rFonts w:ascii="Calibri"/>
          <w:b/>
          <w:sz w:val="36"/>
        </w:rPr>
      </w:pPr>
    </w:p>
    <w:p w14:paraId="754A8BD2" w14:textId="77777777" w:rsidR="00713529" w:rsidRDefault="00480DCE">
      <w:pPr>
        <w:ind w:left="10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PUBLIC COMMENT ON AGENDA ITEMS:</w:t>
      </w:r>
    </w:p>
    <w:p w14:paraId="47E2F265" w14:textId="77777777" w:rsidR="00713529" w:rsidRDefault="00713529">
      <w:pPr>
        <w:pStyle w:val="BodyText"/>
        <w:spacing w:before="6"/>
        <w:rPr>
          <w:rFonts w:ascii="Calibri"/>
          <w:b/>
          <w:sz w:val="36"/>
        </w:rPr>
      </w:pPr>
    </w:p>
    <w:p w14:paraId="6879F750" w14:textId="77777777" w:rsidR="00713529" w:rsidRDefault="00480DCE">
      <w:pPr>
        <w:ind w:left="10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BUSINESS FROM THE COUNCIL:</w:t>
      </w:r>
    </w:p>
    <w:p w14:paraId="2A11A41C" w14:textId="77777777" w:rsidR="00713529" w:rsidRDefault="00480DCE">
      <w:pPr>
        <w:spacing w:before="46"/>
        <w:ind w:left="1598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OLD BUSINESS:</w:t>
      </w:r>
    </w:p>
    <w:p w14:paraId="01D19D2B" w14:textId="77777777" w:rsidR="00713529" w:rsidRDefault="00713529">
      <w:pPr>
        <w:pStyle w:val="BodyText"/>
        <w:rPr>
          <w:rFonts w:ascii="Calibri"/>
          <w:b/>
          <w:sz w:val="24"/>
        </w:rPr>
      </w:pPr>
    </w:p>
    <w:p w14:paraId="618729AD" w14:textId="77777777" w:rsidR="00713529" w:rsidRDefault="00713529">
      <w:pPr>
        <w:pStyle w:val="BodyText"/>
        <w:spacing w:before="10"/>
        <w:rPr>
          <w:rFonts w:ascii="Calibri"/>
          <w:b/>
          <w:sz w:val="34"/>
        </w:rPr>
      </w:pPr>
    </w:p>
    <w:p w14:paraId="1956AE64" w14:textId="77777777" w:rsidR="00713529" w:rsidRDefault="00480DCE">
      <w:pPr>
        <w:ind w:left="1631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NEW BUSINESS:</w:t>
      </w:r>
    </w:p>
    <w:p w14:paraId="2D6CE2F5" w14:textId="77777777" w:rsidR="00713529" w:rsidRDefault="00480DCE">
      <w:pPr>
        <w:pStyle w:val="ListParagraph"/>
        <w:numPr>
          <w:ilvl w:val="1"/>
          <w:numId w:val="1"/>
        </w:numPr>
        <w:tabs>
          <w:tab w:val="left" w:pos="1901"/>
        </w:tabs>
        <w:spacing w:before="46"/>
        <w:ind w:hanging="361"/>
      </w:pPr>
      <w:r>
        <w:t>Park Board</w:t>
      </w:r>
      <w:r>
        <w:rPr>
          <w:spacing w:val="-2"/>
        </w:rPr>
        <w:t xml:space="preserve"> </w:t>
      </w:r>
      <w:r>
        <w:t>Appointment</w:t>
      </w:r>
    </w:p>
    <w:p w14:paraId="454BA66C" w14:textId="77777777" w:rsidR="00713529" w:rsidRDefault="00480DCE">
      <w:pPr>
        <w:pStyle w:val="ListParagraph"/>
        <w:numPr>
          <w:ilvl w:val="1"/>
          <w:numId w:val="1"/>
        </w:numPr>
        <w:tabs>
          <w:tab w:val="left" w:pos="1901"/>
        </w:tabs>
        <w:spacing w:before="37"/>
        <w:ind w:hanging="361"/>
      </w:pPr>
      <w:r>
        <w:t>Police Department- Approval to auction off two surplus</w:t>
      </w:r>
      <w:r>
        <w:rPr>
          <w:spacing w:val="-8"/>
        </w:rPr>
        <w:t xml:space="preserve"> </w:t>
      </w:r>
      <w:r>
        <w:t>vehicles</w:t>
      </w:r>
    </w:p>
    <w:p w14:paraId="023C59C6" w14:textId="77777777" w:rsidR="00713529" w:rsidRDefault="00480DCE">
      <w:pPr>
        <w:pStyle w:val="ListParagraph"/>
        <w:numPr>
          <w:ilvl w:val="1"/>
          <w:numId w:val="1"/>
        </w:numPr>
        <w:tabs>
          <w:tab w:val="left" w:pos="1901"/>
        </w:tabs>
        <w:spacing w:before="38"/>
        <w:ind w:hanging="361"/>
      </w:pPr>
      <w:r>
        <w:t>Fire Department- Approval to hire Mark</w:t>
      </w:r>
      <w:r>
        <w:rPr>
          <w:spacing w:val="-8"/>
        </w:rPr>
        <w:t xml:space="preserve"> </w:t>
      </w:r>
      <w:r>
        <w:t>Whitlock</w:t>
      </w:r>
    </w:p>
    <w:p w14:paraId="604CC0EB" w14:textId="77777777" w:rsidR="00713529" w:rsidRDefault="00480DCE">
      <w:pPr>
        <w:pStyle w:val="ListParagraph"/>
        <w:numPr>
          <w:ilvl w:val="1"/>
          <w:numId w:val="1"/>
        </w:numPr>
        <w:tabs>
          <w:tab w:val="left" w:pos="1901"/>
        </w:tabs>
        <w:spacing w:before="40"/>
        <w:ind w:hanging="361"/>
      </w:pPr>
      <w:r>
        <w:t>2020 Cares Act- Additional Appropriation Ordinance No.</w:t>
      </w:r>
      <w:r>
        <w:rPr>
          <w:spacing w:val="-7"/>
        </w:rPr>
        <w:t xml:space="preserve"> </w:t>
      </w:r>
      <w:r>
        <w:t>2020-17</w:t>
      </w:r>
    </w:p>
    <w:p w14:paraId="7B91D5DB" w14:textId="77777777" w:rsidR="00713529" w:rsidRDefault="00480DCE">
      <w:pPr>
        <w:pStyle w:val="ListParagraph"/>
        <w:numPr>
          <w:ilvl w:val="1"/>
          <w:numId w:val="1"/>
        </w:numPr>
        <w:tabs>
          <w:tab w:val="left" w:pos="1901"/>
        </w:tabs>
        <w:spacing w:before="38"/>
        <w:ind w:hanging="361"/>
      </w:pPr>
      <w:r>
        <w:t>Engagement Letter- Hammond Water Rate Increase</w:t>
      </w:r>
      <w:r>
        <w:rPr>
          <w:spacing w:val="-5"/>
        </w:rPr>
        <w:t xml:space="preserve"> </w:t>
      </w:r>
      <w:r>
        <w:t>Opposition</w:t>
      </w:r>
    </w:p>
    <w:p w14:paraId="24C62547" w14:textId="77777777" w:rsidR="00713529" w:rsidRDefault="00480DCE">
      <w:pPr>
        <w:pStyle w:val="ListParagraph"/>
        <w:numPr>
          <w:ilvl w:val="1"/>
          <w:numId w:val="1"/>
        </w:numPr>
        <w:tabs>
          <w:tab w:val="left" w:pos="1901"/>
        </w:tabs>
        <w:spacing w:before="37" w:line="252" w:lineRule="exact"/>
        <w:ind w:hanging="361"/>
      </w:pPr>
      <w:r>
        <w:t>Walsh &amp; Kelly Contracto</w:t>
      </w:r>
      <w:r>
        <w:t>rs - Approve Extension of 2020 pricing into</w:t>
      </w:r>
      <w:r>
        <w:rPr>
          <w:spacing w:val="-10"/>
        </w:rPr>
        <w:t xml:space="preserve"> </w:t>
      </w:r>
      <w:r>
        <w:t>2021</w:t>
      </w:r>
    </w:p>
    <w:p w14:paraId="6090CBDD" w14:textId="77777777" w:rsidR="00713529" w:rsidRDefault="00480DCE">
      <w:pPr>
        <w:pStyle w:val="ListParagraph"/>
        <w:numPr>
          <w:ilvl w:val="1"/>
          <w:numId w:val="1"/>
        </w:numPr>
        <w:tabs>
          <w:tab w:val="left" w:pos="1901"/>
        </w:tabs>
        <w:spacing w:line="252" w:lineRule="exact"/>
        <w:ind w:hanging="361"/>
      </w:pPr>
      <w:r>
        <w:t>Pinkerton Fuel &amp; Lubricants - Approve Extension of 2020 pricing into</w:t>
      </w:r>
      <w:r>
        <w:rPr>
          <w:spacing w:val="-14"/>
        </w:rPr>
        <w:t xml:space="preserve"> </w:t>
      </w:r>
      <w:r>
        <w:t>2021.</w:t>
      </w:r>
    </w:p>
    <w:p w14:paraId="2DE9CA88" w14:textId="77777777" w:rsidR="00713529" w:rsidRDefault="00480DCE">
      <w:pPr>
        <w:pStyle w:val="ListParagraph"/>
        <w:numPr>
          <w:ilvl w:val="1"/>
          <w:numId w:val="1"/>
        </w:numPr>
        <w:tabs>
          <w:tab w:val="left" w:pos="1901"/>
        </w:tabs>
        <w:spacing w:before="1"/>
        <w:ind w:right="382"/>
      </w:pPr>
      <w:r>
        <w:t>Street Supervisor Colin Peterson - Approve additional five (5) days PTO beginning in</w:t>
      </w:r>
      <w:r>
        <w:rPr>
          <w:spacing w:val="-1"/>
        </w:rPr>
        <w:t xml:space="preserve"> </w:t>
      </w:r>
      <w:r>
        <w:t>2021.</w:t>
      </w:r>
    </w:p>
    <w:p w14:paraId="7D0B96CC" w14:textId="77777777" w:rsidR="00713529" w:rsidRDefault="00480DCE">
      <w:pPr>
        <w:pStyle w:val="ListParagraph"/>
        <w:numPr>
          <w:ilvl w:val="1"/>
          <w:numId w:val="1"/>
        </w:numPr>
        <w:tabs>
          <w:tab w:val="left" w:pos="1901"/>
        </w:tabs>
        <w:spacing w:before="1"/>
        <w:ind w:right="494"/>
      </w:pPr>
      <w:r>
        <w:t>Permission to advertise and/or solicit qu</w:t>
      </w:r>
      <w:r>
        <w:t>otes for new Large Mower</w:t>
      </w:r>
      <w:r>
        <w:rPr>
          <w:spacing w:val="-21"/>
        </w:rPr>
        <w:t xml:space="preserve"> </w:t>
      </w:r>
      <w:r>
        <w:t>with articulating arm for Ditch bank</w:t>
      </w:r>
      <w:r>
        <w:rPr>
          <w:spacing w:val="-2"/>
        </w:rPr>
        <w:t xml:space="preserve"> </w:t>
      </w:r>
      <w:r>
        <w:t>mowing.</w:t>
      </w:r>
    </w:p>
    <w:p w14:paraId="40A516AE" w14:textId="4EE79921" w:rsidR="00713529" w:rsidRDefault="00480DCE">
      <w:pPr>
        <w:pStyle w:val="ListParagraph"/>
        <w:numPr>
          <w:ilvl w:val="1"/>
          <w:numId w:val="1"/>
        </w:numPr>
        <w:tabs>
          <w:tab w:val="left" w:pos="1901"/>
        </w:tabs>
        <w:spacing w:line="251" w:lineRule="exact"/>
        <w:ind w:hanging="361"/>
      </w:pPr>
      <w:r>
        <w:t>Press Release - Road Closure, Rueth Drive Saturday</w:t>
      </w:r>
      <w:r>
        <w:rPr>
          <w:spacing w:val="-7"/>
        </w:rPr>
        <w:t xml:space="preserve"> </w:t>
      </w:r>
      <w:r>
        <w:t>11/21/20</w:t>
      </w:r>
    </w:p>
    <w:p w14:paraId="25EA60D4" w14:textId="74767269" w:rsidR="00480DCE" w:rsidRDefault="00480DCE">
      <w:pPr>
        <w:pStyle w:val="ListParagraph"/>
        <w:numPr>
          <w:ilvl w:val="1"/>
          <w:numId w:val="1"/>
        </w:numPr>
        <w:tabs>
          <w:tab w:val="left" w:pos="1901"/>
        </w:tabs>
        <w:spacing w:line="251" w:lineRule="exact"/>
        <w:ind w:hanging="361"/>
      </w:pPr>
      <w:r>
        <w:t>Letter to Rebuild if over 50% Destroyed- 920-922 N Wood Street</w:t>
      </w:r>
    </w:p>
    <w:p w14:paraId="1863F3BF" w14:textId="77777777" w:rsidR="00713529" w:rsidRDefault="00713529">
      <w:pPr>
        <w:pStyle w:val="BodyText"/>
        <w:rPr>
          <w:sz w:val="24"/>
        </w:rPr>
      </w:pPr>
    </w:p>
    <w:p w14:paraId="4D8A9464" w14:textId="77777777" w:rsidR="00713529" w:rsidRDefault="00713529">
      <w:pPr>
        <w:pStyle w:val="BodyText"/>
        <w:spacing w:before="2"/>
      </w:pPr>
    </w:p>
    <w:p w14:paraId="586BAE66" w14:textId="77777777" w:rsidR="00713529" w:rsidRDefault="00480DCE">
      <w:pPr>
        <w:ind w:left="100" w:right="6919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PUBLIC COMMENT:</w:t>
      </w:r>
    </w:p>
    <w:p w14:paraId="360E5260" w14:textId="77777777" w:rsidR="00713529" w:rsidRDefault="00713529">
      <w:pPr>
        <w:pStyle w:val="BodyText"/>
        <w:spacing w:before="6"/>
        <w:rPr>
          <w:rFonts w:ascii="Calibri"/>
          <w:b/>
          <w:sz w:val="36"/>
        </w:rPr>
      </w:pPr>
    </w:p>
    <w:p w14:paraId="5E7B061D" w14:textId="77777777" w:rsidR="00713529" w:rsidRDefault="00480DCE">
      <w:pPr>
        <w:ind w:left="100" w:right="6919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ADJOURNMENT</w:t>
      </w:r>
    </w:p>
    <w:sectPr w:rsidR="00713529">
      <w:type w:val="continuous"/>
      <w:pgSz w:w="12240" w:h="20160"/>
      <w:pgMar w:top="100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37D1"/>
    <w:multiLevelType w:val="hybridMultilevel"/>
    <w:tmpl w:val="08D635EA"/>
    <w:lvl w:ilvl="0" w:tplc="B8623E78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EACAF8E2">
      <w:start w:val="1"/>
      <w:numFmt w:val="decimal"/>
      <w:lvlText w:val="%2."/>
      <w:lvlJc w:val="left"/>
      <w:pPr>
        <w:ind w:left="190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9BA2064A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AF1EA2C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3FB0ABB0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0E68FCB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960CF1F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81169D24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 w:tplc="EA62687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BA4ABD"/>
    <w:multiLevelType w:val="hybridMultilevel"/>
    <w:tmpl w:val="DFA68BD2"/>
    <w:lvl w:ilvl="0" w:tplc="8432D5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353A436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 w:tplc="8B523DB4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8618B342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4" w:tplc="6E10E036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 w:tplc="F244D8A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 w:tplc="AEF471AE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B5225E9C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20A82FBC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529"/>
    <w:rsid w:val="00480DCE"/>
    <w:rsid w:val="00713529"/>
    <w:rsid w:val="007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9E6E"/>
  <w15:docId w15:val="{35726964-E520-4F43-82CF-EFAF39D7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"/>
      <w:ind w:left="79" w:right="2747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9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Jerome</dc:creator>
  <cp:lastModifiedBy>Michelle Velez</cp:lastModifiedBy>
  <cp:revision>3</cp:revision>
  <cp:lastPrinted>2020-11-18T00:09:00Z</cp:lastPrinted>
  <dcterms:created xsi:type="dcterms:W3CDTF">2020-11-18T00:02:00Z</dcterms:created>
  <dcterms:modified xsi:type="dcterms:W3CDTF">2020-11-18T00:15:00Z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2020-11-18T00:00:00Z</vt:filetime>
  </property>
</Properties>
</file>